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IX/74/2015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powołania zespołu do spraw opiniowania kandydatów na ławników do Sądu Rejonowego w Nakle nad Notecią i Sądu Okręgowego w Bydgoszczy na kadencję 2016 - 2019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t> </w:t>
      </w:r>
      <w:r w:rsidRPr="00737F6A">
        <w:rPr>
          <w:i/>
        </w:rPr>
        <w:t>art. 163 § 2 ustawy z dnia 27 lipca 2001r prawo o ustroju sądów powszechnych (Dz. U. z 2015 r. poz. 133) uchwala się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Powołuje się zespół do spraw opiniowania kandydatów na ławników do Sądu Rejonowego w Nakle nad Notecią i Sądu Okręgowego w Bydgoszczy na kadencję 2016-2019 w składzie: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Andrzej Brzóska,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2)</w:t>
        <w:tab/>
      </w:r>
      <w:r w:rsidRPr="00737F6A">
        <w:rPr>
          <w:i w:val="0"/>
        </w:rPr>
        <w:t>Włodzimierz Kobyłecki,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3)</w:t>
        <w:tab/>
      </w:r>
      <w:r w:rsidRPr="00737F6A">
        <w:rPr>
          <w:i w:val="0"/>
        </w:rPr>
        <w:t>Zbigniew Przybylski,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4)</w:t>
        <w:tab/>
      </w:r>
      <w:r w:rsidRPr="00737F6A">
        <w:rPr>
          <w:i w:val="0"/>
        </w:rPr>
        <w:t>Renata Bolka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5)</w:t>
        <w:tab/>
      </w:r>
      <w:r w:rsidRPr="00737F6A">
        <w:rPr>
          <w:i w:val="0"/>
        </w:rPr>
        <w:t>Agnieszka Dulińska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Do zadań zespołu, o którym mowa w § 1 niniejszej uchwały należy m. in.: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przyjęcie zgłoszeń kandydatów na ławników,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2)</w:t>
        <w:tab/>
      </w:r>
      <w:r w:rsidRPr="00737F6A">
        <w:rPr>
          <w:i w:val="0"/>
        </w:rPr>
        <w:t>przedstawienie opinii o zgłoszonych kandydatach w szczególności w zakresie spełniania przez nich wymogów określonych w ustawie.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3. </w:t>
      </w:r>
      <w:r w:rsidRPr="00737F6A">
        <w:rPr>
          <w:i w:val="0"/>
        </w:rPr>
        <w:t>Obsługę techniczną i organizacyjną zespołu zapewnia Burmistrz Miasta i 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4. </w:t>
      </w:r>
      <w:r w:rsidRPr="00737F6A">
        <w:rPr>
          <w:i w:val="0"/>
        </w:rPr>
        <w:t>Uchwała wchodzi w życie z dniem podjęcia i podlega ogłoszeniu w sposób zwyczajowo przyjęty na terenie 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p w:rsidR="00261A16" w:rsidRPr="00737F6A" w:rsidP="00737F6A">
      <w:pPr>
        <w:pStyle w:val="NIEARTTEKSTtekstnieartykuowanynppodstprawnarozplubpreambua"/>
        <w:rPr>
          <w:i w:val="0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i w:val="0"/>
        </w:rPr>
      </w:pPr>
      <w:r w:rsidRPr="00737F6A">
        <w:rPr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Zgodnie z wymogami ustawy prawo o ustroju sądów powszechnych przed przystąpieniem do wyborów ławników, których dokonuje rada gminy, powołuje się zespół, który przedstawia na sesji rady gminy swoją opinię o zgłoszonych kandydatach.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Wobec powyższego uchwałę uważa się za zasadną.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